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F" w:rsidRDefault="00350D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0D3F" w:rsidRDefault="00350D3F">
      <w:pPr>
        <w:pStyle w:val="ConsPlusNormal"/>
        <w:outlineLvl w:val="0"/>
      </w:pPr>
    </w:p>
    <w:p w:rsidR="00350D3F" w:rsidRDefault="00350D3F">
      <w:pPr>
        <w:pStyle w:val="ConsPlusTitle"/>
        <w:jc w:val="center"/>
        <w:outlineLvl w:val="0"/>
      </w:pPr>
      <w:r>
        <w:t>АДМИНИСТРАЦИЯ ГОРОДА СТАВРОПОЛЯ</w:t>
      </w:r>
    </w:p>
    <w:p w:rsidR="00350D3F" w:rsidRDefault="00350D3F">
      <w:pPr>
        <w:pStyle w:val="ConsPlusTitle"/>
        <w:jc w:val="center"/>
      </w:pPr>
    </w:p>
    <w:p w:rsidR="00350D3F" w:rsidRDefault="00350D3F">
      <w:pPr>
        <w:pStyle w:val="ConsPlusTitle"/>
        <w:jc w:val="center"/>
      </w:pPr>
      <w:r>
        <w:t>ПОСТАНОВЛЕНИЕ</w:t>
      </w:r>
    </w:p>
    <w:p w:rsidR="00350D3F" w:rsidRDefault="00350D3F">
      <w:pPr>
        <w:pStyle w:val="ConsPlusTitle"/>
        <w:jc w:val="center"/>
      </w:pPr>
      <w:r>
        <w:t>от 13 апреля 2016 г. N 768</w:t>
      </w:r>
    </w:p>
    <w:p w:rsidR="00350D3F" w:rsidRDefault="00350D3F">
      <w:pPr>
        <w:pStyle w:val="ConsPlusTitle"/>
        <w:jc w:val="center"/>
      </w:pPr>
    </w:p>
    <w:p w:rsidR="00350D3F" w:rsidRDefault="00350D3F">
      <w:pPr>
        <w:pStyle w:val="ConsPlusTitle"/>
        <w:jc w:val="center"/>
      </w:pPr>
      <w:r>
        <w:t>ОБ УТВЕРЖДЕНИИ ПОРЯДКА СООБЩЕНИЯ МУНИЦИПАЛЬНЫМИ СЛУЖАЩИМИ</w:t>
      </w:r>
    </w:p>
    <w:p w:rsidR="00350D3F" w:rsidRDefault="00350D3F">
      <w:pPr>
        <w:pStyle w:val="ConsPlusTitle"/>
        <w:jc w:val="center"/>
      </w:pPr>
      <w:r>
        <w:t xml:space="preserve">АДМИНИСТРАЦИИ ГОРОДА СТАВРОПОЛЯ,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350D3F" w:rsidRDefault="00350D3F">
      <w:pPr>
        <w:pStyle w:val="ConsPlusTitle"/>
        <w:jc w:val="center"/>
      </w:pPr>
      <w:r>
        <w:t>И ТЕРРИТОРИАЛЬНЫХ ОРГАНОВ АДМИНИСТРАЦИИ ГОРОДА СТАВРОПОЛЯ</w:t>
      </w:r>
    </w:p>
    <w:p w:rsidR="00350D3F" w:rsidRDefault="00350D3F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350D3F" w:rsidRDefault="00350D3F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350D3F" w:rsidRDefault="00350D3F">
      <w:pPr>
        <w:pStyle w:val="ConsPlusTitle"/>
        <w:jc w:val="center"/>
      </w:pPr>
      <w:r>
        <w:t>ПРИВЕСТИ К КОНФЛИКТУ ИНТЕРЕСОВ</w:t>
      </w:r>
    </w:p>
    <w:p w:rsidR="00350D3F" w:rsidRDefault="00350D3F">
      <w:pPr>
        <w:pStyle w:val="ConsPlusNormal"/>
      </w:pPr>
    </w:p>
    <w:p w:rsidR="00350D3F" w:rsidRDefault="00350D3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>
        <w:t xml:space="preserve"> </w:t>
      </w:r>
      <w:proofErr w:type="gramStart"/>
      <w:r>
        <w:t xml:space="preserve">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 марта 2007 г. N 25-ФЗ "О муниципальной службе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  <w:proofErr w:type="gramEnd"/>
    </w:p>
    <w:p w:rsidR="00350D3F" w:rsidRDefault="00350D3F">
      <w:pPr>
        <w:pStyle w:val="ConsPlusNormal"/>
      </w:pPr>
    </w:p>
    <w:p w:rsidR="00350D3F" w:rsidRDefault="00350D3F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сообщения муниципальными служащими администрации города Ставрополя, отраслевых (функциональных) и территориальных органов администрации города Ставрополя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Ставрополь" и разместить на официальном сайте администрации города Ставрополя в информационно-телекоммуникационной сети "Интернет".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города Ставрополя Середу Т.В.</w:t>
      </w:r>
    </w:p>
    <w:p w:rsidR="00350D3F" w:rsidRDefault="00350D3F">
      <w:pPr>
        <w:pStyle w:val="ConsPlusNormal"/>
      </w:pPr>
    </w:p>
    <w:p w:rsidR="00350D3F" w:rsidRDefault="00350D3F">
      <w:pPr>
        <w:pStyle w:val="ConsPlusNormal"/>
        <w:jc w:val="right"/>
      </w:pPr>
      <w:r>
        <w:t>Глава администрации</w:t>
      </w:r>
    </w:p>
    <w:p w:rsidR="00350D3F" w:rsidRDefault="00350D3F">
      <w:pPr>
        <w:pStyle w:val="ConsPlusNormal"/>
        <w:jc w:val="right"/>
      </w:pPr>
      <w:r>
        <w:t>города Ставрополя</w:t>
      </w:r>
    </w:p>
    <w:p w:rsidR="00350D3F" w:rsidRDefault="00350D3F">
      <w:pPr>
        <w:pStyle w:val="ConsPlusNormal"/>
        <w:jc w:val="right"/>
      </w:pPr>
      <w:r>
        <w:t>А.Х.ДЖАТДОЕВ</w:t>
      </w:r>
    </w:p>
    <w:p w:rsidR="00350D3F" w:rsidRDefault="00350D3F">
      <w:pPr>
        <w:pStyle w:val="ConsPlusNormal"/>
      </w:pPr>
    </w:p>
    <w:p w:rsidR="00350D3F" w:rsidRDefault="00350D3F">
      <w:pPr>
        <w:pStyle w:val="ConsPlusNormal"/>
      </w:pPr>
    </w:p>
    <w:p w:rsidR="00350D3F" w:rsidRDefault="00350D3F">
      <w:pPr>
        <w:pStyle w:val="ConsPlusNormal"/>
      </w:pPr>
    </w:p>
    <w:p w:rsidR="00350D3F" w:rsidRDefault="00350D3F">
      <w:pPr>
        <w:pStyle w:val="ConsPlusNormal"/>
      </w:pPr>
    </w:p>
    <w:p w:rsidR="00350D3F" w:rsidRDefault="00350D3F">
      <w:pPr>
        <w:pStyle w:val="ConsPlusNormal"/>
      </w:pPr>
    </w:p>
    <w:p w:rsidR="00350D3F" w:rsidRDefault="00350D3F">
      <w:pPr>
        <w:pStyle w:val="ConsPlusNormal"/>
        <w:jc w:val="right"/>
        <w:outlineLvl w:val="0"/>
      </w:pPr>
      <w:r>
        <w:t>Приложение</w:t>
      </w:r>
    </w:p>
    <w:p w:rsidR="00350D3F" w:rsidRDefault="00350D3F">
      <w:pPr>
        <w:pStyle w:val="ConsPlusNormal"/>
        <w:jc w:val="right"/>
      </w:pPr>
      <w:r>
        <w:t>к постановлению</w:t>
      </w:r>
    </w:p>
    <w:p w:rsidR="00350D3F" w:rsidRDefault="00350D3F">
      <w:pPr>
        <w:pStyle w:val="ConsPlusNormal"/>
        <w:jc w:val="right"/>
      </w:pPr>
      <w:r>
        <w:t>администрации города Ставрополя</w:t>
      </w:r>
    </w:p>
    <w:p w:rsidR="00350D3F" w:rsidRDefault="00350D3F">
      <w:pPr>
        <w:pStyle w:val="ConsPlusNormal"/>
        <w:jc w:val="right"/>
      </w:pPr>
      <w:r>
        <w:t>от 13.04.2016 N 768</w:t>
      </w:r>
    </w:p>
    <w:p w:rsidR="00350D3F" w:rsidRDefault="00350D3F">
      <w:pPr>
        <w:pStyle w:val="ConsPlusNormal"/>
      </w:pPr>
    </w:p>
    <w:p w:rsidR="00350D3F" w:rsidRDefault="00350D3F">
      <w:pPr>
        <w:pStyle w:val="ConsPlusTitle"/>
        <w:jc w:val="center"/>
      </w:pPr>
      <w:bookmarkStart w:id="0" w:name="P33"/>
      <w:bookmarkEnd w:id="0"/>
      <w:r>
        <w:t>ПОРЯДОК</w:t>
      </w:r>
    </w:p>
    <w:p w:rsidR="00350D3F" w:rsidRDefault="00350D3F">
      <w:pPr>
        <w:pStyle w:val="ConsPlusTitle"/>
        <w:jc w:val="center"/>
      </w:pPr>
      <w:r>
        <w:t>СООБЩЕНИЯ МУНИЦИПАЛЬНЫМИ СЛУЖАЩИМИ АДМИНИСТРАЦИИ ГОРОДА</w:t>
      </w:r>
    </w:p>
    <w:p w:rsidR="00350D3F" w:rsidRDefault="00350D3F">
      <w:pPr>
        <w:pStyle w:val="ConsPlusTitle"/>
        <w:jc w:val="center"/>
      </w:pPr>
      <w:r>
        <w:t xml:space="preserve">СТАВРОПОЛЯ, </w:t>
      </w:r>
      <w:proofErr w:type="gramStart"/>
      <w:r>
        <w:t>ОТРАСЛЕВЫХ</w:t>
      </w:r>
      <w:proofErr w:type="gramEnd"/>
      <w:r>
        <w:t xml:space="preserve"> (ФУНКЦИОНАЛЬНЫХ) И ТЕРРИТОРИАЛЬНЫХ</w:t>
      </w:r>
    </w:p>
    <w:p w:rsidR="00350D3F" w:rsidRDefault="00350D3F">
      <w:pPr>
        <w:pStyle w:val="ConsPlusTitle"/>
        <w:jc w:val="center"/>
      </w:pPr>
      <w:r>
        <w:t>ОРГАНОВ АДМИНИСТРАЦИИ ГОРОДА СТАВРОПОЛЯ О ВОЗНИКНОВЕНИИ</w:t>
      </w:r>
    </w:p>
    <w:p w:rsidR="00350D3F" w:rsidRDefault="00350D3F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350D3F" w:rsidRDefault="00350D3F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350D3F" w:rsidRDefault="00350D3F">
      <w:pPr>
        <w:pStyle w:val="ConsPlusTitle"/>
        <w:jc w:val="center"/>
      </w:pPr>
      <w:r>
        <w:t>К КОНФЛИКТУ ИНТЕРЕСОВ</w:t>
      </w:r>
    </w:p>
    <w:p w:rsidR="00350D3F" w:rsidRDefault="00350D3F">
      <w:pPr>
        <w:pStyle w:val="ConsPlusNormal"/>
      </w:pPr>
    </w:p>
    <w:p w:rsidR="00350D3F" w:rsidRDefault="00350D3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сообщения муниципальными служащими администрации города Ставрополя, отраслевых (функциональных) и территориальных органов администрации города Ставрополя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определяет правила сообщения муниципальным служащим администрации города Ставрополя, отраслевых (функциональных) и территориальных органов администрации города Ставрополя (далее - муниципальный служащий) главе администрации города Ставрополя или руководителю отраслевого</w:t>
      </w:r>
      <w:proofErr w:type="gramEnd"/>
      <w:r>
        <w:t xml:space="preserve"> (функционального) и территориального органа администрации города Ставрополя (далее - Работодатель)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Муниципальный служащий составляет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в письменной форме в виде </w:t>
      </w:r>
      <w:hyperlink w:anchor="P89" w:history="1">
        <w:r>
          <w:rPr>
            <w:color w:val="0000FF"/>
          </w:rPr>
          <w:t>уведомления</w:t>
        </w:r>
      </w:hyperlink>
      <w:r>
        <w:t xml:space="preserve"> (далее - уведомление) на имя Работодателя и представляет в управление кадровой политики администрации города Ставрополя (далее - управление кадровой политики Администрации) или кадровую службу отраслевого (функционального) и территориального органа администрации города Ставрополя (далее - кадровая служба органа</w:t>
      </w:r>
      <w:proofErr w:type="gramEnd"/>
      <w:r>
        <w:t xml:space="preserve"> </w:t>
      </w:r>
      <w:proofErr w:type="gramStart"/>
      <w:r>
        <w:t>Администрации), предварительно ознакомив с ним своего непосредственного руководителя, по форме согласно приложению 1 к настоящему Порядку.</w:t>
      </w:r>
      <w:proofErr w:type="gramEnd"/>
    </w:p>
    <w:p w:rsidR="00350D3F" w:rsidRDefault="00350D3F">
      <w:pPr>
        <w:pStyle w:val="ConsPlusNormal"/>
        <w:spacing w:before="220"/>
        <w:ind w:firstLine="540"/>
        <w:jc w:val="both"/>
      </w:pPr>
      <w:r>
        <w:t>4. Уведомление должно содержать следующие сведения: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а) должность, фамилию, имя, отчество, номер телефона муниципального служащего;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б) описание обстоятельств, которые способствовали возникновению личной заинтересованности;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в) описание личной заинтересованности, которая приводит или может привести к возникновению конфликта интересов;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г) описание должностных обязанностей, на исполнение которых может повлиять либо негативно влияет личная заинтересованность;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д) предлагаемые меры по предотвращению или урегулированию конфликта интересов.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Уведомление должно быть лично подписано муниципальным служащим с указанием даты его составления.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 представляет их вместе с уведомлением.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lastRenderedPageBreak/>
        <w:t>5. Управление кадровой политики Администрации (кадровая служба органа Администрации)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 xml:space="preserve">6. В день поступления уведомления управление кадровой политики Администрации (кадровая служба органа Администрации) осуществляет его регистрацию в </w:t>
      </w:r>
      <w:hyperlink w:anchor="P135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возникшем конфликте интересов или о возможности его возникновения по форме согласно приложению 2 к настоящему Порядку.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7. Копия уведомления, зарегистрированного в установленном порядке,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8. Управление кадровой политики Администрации (кадровая служба органа Администрации) в целях информирования и принятия решения о необходимости проведения проверочных мероприятий по фактам, указанным в уведомлении, обеспечивает направление уведомления Работодателю в трехдневный срок со дня его поступления.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9. Проверка содержащихся в уведомлении сведений осуществляется по решению Работодателя в соответствии с законодательством Российской Федерации.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10. Работодатель может направлять в установленном порядке запросы в государственные органы, органы местного самоуправления и заинтересованные организации (далее - запросы).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11. Управление кадровой политики Администрации (кадровая служба органа Администрации) осуществляет подготовку мотивированного заключения по результатам рассмотрения уведомления (далее - заключение).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12. При подготовке заключения должностные лица управления кадровой политики Администрации (кадровой службы органа Администрации) имеют право проводить собеседование с муниципальным служащим, представившим уведомление, получать от него письменные пояснения.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13. Уведомление, а также заключение и другие материалы в течение семи рабочих дней со дня поступления уведомления представляются председателям комиссий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урегулированию конфликта интересов (далее - Комиссии).</w:t>
      </w:r>
    </w:p>
    <w:p w:rsidR="00350D3F" w:rsidRDefault="00350D3F">
      <w:pPr>
        <w:pStyle w:val="ConsPlusNormal"/>
        <w:spacing w:before="220"/>
        <w:ind w:firstLine="540"/>
        <w:jc w:val="both"/>
      </w:pPr>
      <w:r>
        <w:t>14. В случае направления запросов уведомление, а также заключение и другие материалы представляются председателям Комиссий в течение 45 дней со дня поступления уведомления. Указанный срок может быть продлен, но не более чем на 30 дней.</w:t>
      </w:r>
    </w:p>
    <w:p w:rsidR="00350D3F" w:rsidRDefault="00350D3F">
      <w:pPr>
        <w:pStyle w:val="ConsPlusNormal"/>
      </w:pPr>
    </w:p>
    <w:p w:rsidR="00350D3F" w:rsidRDefault="00350D3F">
      <w:pPr>
        <w:pStyle w:val="ConsPlusNormal"/>
        <w:jc w:val="right"/>
      </w:pPr>
      <w:r>
        <w:t>Заместитель главы администрации</w:t>
      </w:r>
    </w:p>
    <w:p w:rsidR="00350D3F" w:rsidRDefault="00350D3F">
      <w:pPr>
        <w:pStyle w:val="ConsPlusNormal"/>
        <w:jc w:val="right"/>
      </w:pPr>
      <w:r>
        <w:t>города Ставрополя</w:t>
      </w:r>
    </w:p>
    <w:p w:rsidR="00350D3F" w:rsidRDefault="00350D3F">
      <w:pPr>
        <w:pStyle w:val="ConsPlusNormal"/>
        <w:jc w:val="right"/>
      </w:pPr>
      <w:r>
        <w:t>Т.В.СЕРЕДА</w:t>
      </w:r>
    </w:p>
    <w:p w:rsidR="00350D3F" w:rsidRDefault="00350D3F">
      <w:pPr>
        <w:pStyle w:val="ConsPlusNormal"/>
      </w:pPr>
    </w:p>
    <w:p w:rsidR="00350D3F" w:rsidRDefault="00350D3F">
      <w:pPr>
        <w:pStyle w:val="ConsPlusNormal"/>
      </w:pPr>
    </w:p>
    <w:p w:rsidR="00350D3F" w:rsidRDefault="00350D3F">
      <w:pPr>
        <w:pStyle w:val="ConsPlusNormal"/>
      </w:pPr>
    </w:p>
    <w:p w:rsidR="00350D3F" w:rsidRDefault="00350D3F">
      <w:pPr>
        <w:pStyle w:val="ConsPlusNormal"/>
      </w:pPr>
    </w:p>
    <w:p w:rsidR="00350D3F" w:rsidRDefault="00350D3F">
      <w:pPr>
        <w:pStyle w:val="ConsPlusNormal"/>
      </w:pPr>
    </w:p>
    <w:p w:rsidR="00350D3F" w:rsidRDefault="00350D3F">
      <w:pPr>
        <w:pStyle w:val="ConsPlusNormal"/>
        <w:jc w:val="right"/>
        <w:outlineLvl w:val="1"/>
      </w:pPr>
      <w:r>
        <w:t>Приложение 1</w:t>
      </w:r>
    </w:p>
    <w:p w:rsidR="00350D3F" w:rsidRDefault="00350D3F">
      <w:pPr>
        <w:pStyle w:val="ConsPlusNormal"/>
        <w:jc w:val="right"/>
      </w:pPr>
      <w:r>
        <w:t>к Порядку</w:t>
      </w:r>
    </w:p>
    <w:p w:rsidR="00350D3F" w:rsidRDefault="00350D3F">
      <w:pPr>
        <w:pStyle w:val="ConsPlusNormal"/>
        <w:jc w:val="right"/>
      </w:pPr>
      <w:r>
        <w:t xml:space="preserve">сообщения </w:t>
      </w:r>
      <w:proofErr w:type="gramStart"/>
      <w:r>
        <w:t>муниципальными</w:t>
      </w:r>
      <w:proofErr w:type="gramEnd"/>
    </w:p>
    <w:p w:rsidR="00350D3F" w:rsidRDefault="00350D3F">
      <w:pPr>
        <w:pStyle w:val="ConsPlusNormal"/>
        <w:jc w:val="right"/>
      </w:pPr>
      <w:r>
        <w:t>служащими администрации города Ставрополя,</w:t>
      </w:r>
    </w:p>
    <w:p w:rsidR="00350D3F" w:rsidRDefault="00350D3F">
      <w:pPr>
        <w:pStyle w:val="ConsPlusNormal"/>
        <w:jc w:val="right"/>
      </w:pPr>
      <w:r>
        <w:t>отраслевых (функциональных)</w:t>
      </w:r>
    </w:p>
    <w:p w:rsidR="00350D3F" w:rsidRDefault="00350D3F">
      <w:pPr>
        <w:pStyle w:val="ConsPlusNormal"/>
        <w:jc w:val="right"/>
      </w:pPr>
      <w:r>
        <w:t>и территориальных органов</w:t>
      </w:r>
    </w:p>
    <w:p w:rsidR="00350D3F" w:rsidRDefault="00350D3F">
      <w:pPr>
        <w:pStyle w:val="ConsPlusNormal"/>
        <w:jc w:val="right"/>
      </w:pPr>
      <w:r>
        <w:t>администрации города Ставрополя</w:t>
      </w:r>
    </w:p>
    <w:p w:rsidR="00350D3F" w:rsidRDefault="00350D3F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350D3F" w:rsidRDefault="00350D3F">
      <w:pPr>
        <w:pStyle w:val="ConsPlusNormal"/>
        <w:jc w:val="right"/>
      </w:pPr>
      <w:r>
        <w:t>заинтересованности при исполнении</w:t>
      </w:r>
    </w:p>
    <w:p w:rsidR="00350D3F" w:rsidRDefault="00350D3F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350D3F" w:rsidRDefault="00350D3F">
      <w:pPr>
        <w:pStyle w:val="ConsPlusNormal"/>
        <w:jc w:val="right"/>
      </w:pPr>
      <w:r>
        <w:t>приводит или может привести</w:t>
      </w:r>
    </w:p>
    <w:p w:rsidR="00350D3F" w:rsidRDefault="00350D3F">
      <w:pPr>
        <w:pStyle w:val="ConsPlusNormal"/>
        <w:jc w:val="right"/>
      </w:pPr>
      <w:r>
        <w:t>к конфликту интересов</w:t>
      </w:r>
    </w:p>
    <w:p w:rsidR="00350D3F" w:rsidRDefault="00350D3F">
      <w:pPr>
        <w:pStyle w:val="ConsPlusNormal"/>
      </w:pPr>
    </w:p>
    <w:p w:rsidR="00350D3F" w:rsidRDefault="00350D3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50D3F" w:rsidRDefault="00350D3F">
      <w:pPr>
        <w:pStyle w:val="ConsPlusNonformat"/>
        <w:jc w:val="both"/>
      </w:pPr>
      <w:r>
        <w:t xml:space="preserve">                                           (должность, Ф.И.О. работодателя)</w:t>
      </w:r>
    </w:p>
    <w:p w:rsidR="00350D3F" w:rsidRDefault="00350D3F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350D3F" w:rsidRDefault="00350D3F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50D3F" w:rsidRDefault="00350D3F">
      <w:pPr>
        <w:pStyle w:val="ConsPlusNonformat"/>
        <w:jc w:val="both"/>
      </w:pPr>
    </w:p>
    <w:p w:rsidR="00350D3F" w:rsidRDefault="00350D3F">
      <w:pPr>
        <w:pStyle w:val="ConsPlusNonformat"/>
        <w:jc w:val="both"/>
      </w:pPr>
      <w:bookmarkStart w:id="1" w:name="P89"/>
      <w:bookmarkEnd w:id="1"/>
      <w:r>
        <w:t xml:space="preserve">                                УВЕДОМЛЕНИЕ</w:t>
      </w:r>
    </w:p>
    <w:p w:rsidR="00350D3F" w:rsidRDefault="00350D3F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350D3F" w:rsidRDefault="00350D3F">
      <w:pPr>
        <w:pStyle w:val="ConsPlusNonformat"/>
        <w:jc w:val="both"/>
      </w:pPr>
      <w:r>
        <w:t xml:space="preserve">              при исполнении должностных обязанностей, </w:t>
      </w:r>
      <w:proofErr w:type="gramStart"/>
      <w:r>
        <w:t>которая</w:t>
      </w:r>
      <w:proofErr w:type="gramEnd"/>
    </w:p>
    <w:p w:rsidR="00350D3F" w:rsidRDefault="00350D3F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350D3F" w:rsidRDefault="00350D3F">
      <w:pPr>
        <w:pStyle w:val="ConsPlusNonformat"/>
        <w:jc w:val="both"/>
      </w:pPr>
    </w:p>
    <w:p w:rsidR="00350D3F" w:rsidRDefault="00350D3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50D3F" w:rsidRDefault="00350D3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50D3F" w:rsidRDefault="00350D3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50D3F" w:rsidRDefault="00350D3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50D3F" w:rsidRDefault="00350D3F">
      <w:pPr>
        <w:pStyle w:val="ConsPlusNonformat"/>
        <w:jc w:val="both"/>
      </w:pPr>
      <w:r>
        <w:t>заинтересованности: _______________________________________________________</w:t>
      </w:r>
    </w:p>
    <w:p w:rsidR="00350D3F" w:rsidRDefault="00350D3F">
      <w:pPr>
        <w:pStyle w:val="ConsPlusNonformat"/>
        <w:jc w:val="both"/>
      </w:pPr>
      <w:r>
        <w:t>___________________________________________________________________________</w:t>
      </w:r>
    </w:p>
    <w:p w:rsidR="00350D3F" w:rsidRDefault="00350D3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50D3F" w:rsidRDefault="00350D3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50D3F" w:rsidRDefault="00350D3F">
      <w:pPr>
        <w:pStyle w:val="ConsPlusNonformat"/>
        <w:jc w:val="both"/>
      </w:pPr>
      <w:r>
        <w:t>___________________________________________________________________________</w:t>
      </w:r>
    </w:p>
    <w:p w:rsidR="00350D3F" w:rsidRDefault="00350D3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50D3F" w:rsidRDefault="00350D3F">
      <w:pPr>
        <w:pStyle w:val="ConsPlusNonformat"/>
        <w:jc w:val="both"/>
      </w:pPr>
      <w:r>
        <w:t>интересов: ________________________________________________________________</w:t>
      </w:r>
    </w:p>
    <w:p w:rsidR="00350D3F" w:rsidRDefault="00350D3F">
      <w:pPr>
        <w:pStyle w:val="ConsPlusNonformat"/>
        <w:jc w:val="both"/>
      </w:pPr>
      <w:r>
        <w:t>___________________________________________________________________________</w:t>
      </w:r>
    </w:p>
    <w:p w:rsidR="00350D3F" w:rsidRDefault="00350D3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50D3F" w:rsidRDefault="00350D3F">
      <w:pPr>
        <w:pStyle w:val="ConsPlusNonformat"/>
        <w:jc w:val="both"/>
      </w:pPr>
      <w:r>
        <w:t>по  соблюдению  требований  к  служебному поведению муниципальных служащих,</w:t>
      </w:r>
    </w:p>
    <w:p w:rsidR="00350D3F" w:rsidRDefault="00350D3F">
      <w:pPr>
        <w:pStyle w:val="ConsPlusNonformat"/>
        <w:jc w:val="both"/>
      </w:pPr>
      <w:proofErr w:type="gramStart"/>
      <w:r>
        <w:t>замещающих</w:t>
      </w:r>
      <w:proofErr w:type="gramEnd"/>
      <w:r>
        <w:t xml:space="preserve">   должности   муниципальной   службы   в   администрации  города</w:t>
      </w:r>
    </w:p>
    <w:p w:rsidR="00350D3F" w:rsidRDefault="00350D3F">
      <w:pPr>
        <w:pStyle w:val="ConsPlusNonformat"/>
        <w:jc w:val="both"/>
      </w:pPr>
      <w:r>
        <w:t xml:space="preserve">Ставрополя,   отраслевых   (функциональных)   и   территориальных   </w:t>
      </w:r>
      <w:proofErr w:type="gramStart"/>
      <w:r>
        <w:t>органах</w:t>
      </w:r>
      <w:proofErr w:type="gramEnd"/>
    </w:p>
    <w:p w:rsidR="00350D3F" w:rsidRDefault="00350D3F">
      <w:pPr>
        <w:pStyle w:val="ConsPlusNonformat"/>
        <w:jc w:val="both"/>
      </w:pPr>
      <w:r>
        <w:t xml:space="preserve">администрации  города  Ставрополя, и урегулированию конфликта интересов </w:t>
      </w:r>
      <w:proofErr w:type="gramStart"/>
      <w:r>
        <w:t>при</w:t>
      </w:r>
      <w:proofErr w:type="gramEnd"/>
    </w:p>
    <w:p w:rsidR="00350D3F" w:rsidRDefault="00350D3F">
      <w:pPr>
        <w:pStyle w:val="ConsPlusNonformat"/>
        <w:jc w:val="both"/>
      </w:pPr>
      <w:r>
        <w:t>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350D3F" w:rsidRDefault="00350D3F">
      <w:pPr>
        <w:pStyle w:val="ConsPlusNonformat"/>
        <w:jc w:val="both"/>
      </w:pPr>
    </w:p>
    <w:p w:rsidR="00350D3F" w:rsidRDefault="00350D3F">
      <w:pPr>
        <w:pStyle w:val="ConsPlusNonformat"/>
        <w:jc w:val="both"/>
      </w:pPr>
      <w:r>
        <w:t>"___" ________________ 20__ г. ____________________  ______________________</w:t>
      </w:r>
    </w:p>
    <w:p w:rsidR="00350D3F" w:rsidRDefault="00350D3F">
      <w:pPr>
        <w:pStyle w:val="ConsPlusNonformat"/>
        <w:jc w:val="both"/>
      </w:pPr>
      <w:r>
        <w:t xml:space="preserve">                                  </w:t>
      </w:r>
      <w:proofErr w:type="gramStart"/>
      <w:r>
        <w:t>(подпись лица,     (расшифровка подписи)</w:t>
      </w:r>
      <w:proofErr w:type="gramEnd"/>
    </w:p>
    <w:p w:rsidR="00350D3F" w:rsidRDefault="00350D3F">
      <w:pPr>
        <w:pStyle w:val="ConsPlusNonformat"/>
        <w:jc w:val="both"/>
      </w:pPr>
      <w:r>
        <w:t xml:space="preserve">                                  направляющего</w:t>
      </w:r>
    </w:p>
    <w:p w:rsidR="00350D3F" w:rsidRDefault="00350D3F">
      <w:pPr>
        <w:pStyle w:val="ConsPlusNonformat"/>
        <w:jc w:val="both"/>
      </w:pPr>
      <w:r>
        <w:t xml:space="preserve">                                   уведомление)</w:t>
      </w:r>
    </w:p>
    <w:p w:rsidR="00350D3F" w:rsidRDefault="00350D3F">
      <w:pPr>
        <w:pStyle w:val="ConsPlusNormal"/>
      </w:pPr>
    </w:p>
    <w:p w:rsidR="00350D3F" w:rsidRDefault="00350D3F">
      <w:pPr>
        <w:pStyle w:val="ConsPlusNormal"/>
      </w:pPr>
    </w:p>
    <w:p w:rsidR="00350D3F" w:rsidRDefault="00350D3F">
      <w:pPr>
        <w:pStyle w:val="ConsPlusNormal"/>
      </w:pPr>
    </w:p>
    <w:p w:rsidR="00350D3F" w:rsidRDefault="00350D3F">
      <w:pPr>
        <w:pStyle w:val="ConsPlusNormal"/>
      </w:pPr>
    </w:p>
    <w:p w:rsidR="00350D3F" w:rsidRDefault="00350D3F">
      <w:pPr>
        <w:pStyle w:val="ConsPlusNormal"/>
      </w:pPr>
    </w:p>
    <w:p w:rsidR="00350D3F" w:rsidRDefault="00350D3F">
      <w:pPr>
        <w:pStyle w:val="ConsPlusNormal"/>
        <w:jc w:val="right"/>
        <w:outlineLvl w:val="1"/>
      </w:pPr>
      <w:r>
        <w:t>Приложение 2</w:t>
      </w:r>
    </w:p>
    <w:p w:rsidR="00350D3F" w:rsidRDefault="00350D3F">
      <w:pPr>
        <w:pStyle w:val="ConsPlusNormal"/>
        <w:jc w:val="right"/>
      </w:pPr>
      <w:r>
        <w:t>к Порядку</w:t>
      </w:r>
    </w:p>
    <w:p w:rsidR="00350D3F" w:rsidRDefault="00350D3F">
      <w:pPr>
        <w:pStyle w:val="ConsPlusNormal"/>
        <w:jc w:val="right"/>
      </w:pPr>
      <w:r>
        <w:t xml:space="preserve">сообщения </w:t>
      </w:r>
      <w:proofErr w:type="gramStart"/>
      <w:r>
        <w:t>муниципальными</w:t>
      </w:r>
      <w:proofErr w:type="gramEnd"/>
    </w:p>
    <w:p w:rsidR="00350D3F" w:rsidRDefault="00350D3F">
      <w:pPr>
        <w:pStyle w:val="ConsPlusNormal"/>
        <w:jc w:val="right"/>
      </w:pPr>
      <w:r>
        <w:t>служащими администрации города Ставрополя,</w:t>
      </w:r>
    </w:p>
    <w:p w:rsidR="00350D3F" w:rsidRDefault="00350D3F">
      <w:pPr>
        <w:pStyle w:val="ConsPlusNormal"/>
        <w:jc w:val="right"/>
      </w:pPr>
      <w:r>
        <w:t>отраслевых (функциональных)</w:t>
      </w:r>
    </w:p>
    <w:p w:rsidR="00350D3F" w:rsidRDefault="00350D3F">
      <w:pPr>
        <w:pStyle w:val="ConsPlusNormal"/>
        <w:jc w:val="right"/>
      </w:pPr>
      <w:r>
        <w:t>и территориальных органов</w:t>
      </w:r>
    </w:p>
    <w:p w:rsidR="00350D3F" w:rsidRDefault="00350D3F">
      <w:pPr>
        <w:pStyle w:val="ConsPlusNormal"/>
        <w:jc w:val="right"/>
      </w:pPr>
      <w:r>
        <w:lastRenderedPageBreak/>
        <w:t>администрации города Ставрополя</w:t>
      </w:r>
    </w:p>
    <w:p w:rsidR="00350D3F" w:rsidRDefault="00350D3F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350D3F" w:rsidRDefault="00350D3F">
      <w:pPr>
        <w:pStyle w:val="ConsPlusNormal"/>
        <w:jc w:val="right"/>
      </w:pPr>
      <w:r>
        <w:t>заинтересованности при исполнении</w:t>
      </w:r>
    </w:p>
    <w:p w:rsidR="00350D3F" w:rsidRDefault="00350D3F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350D3F" w:rsidRDefault="00350D3F">
      <w:pPr>
        <w:pStyle w:val="ConsPlusNormal"/>
        <w:jc w:val="right"/>
      </w:pPr>
      <w:r>
        <w:t>приводит или может привести</w:t>
      </w:r>
    </w:p>
    <w:p w:rsidR="00350D3F" w:rsidRDefault="00350D3F">
      <w:pPr>
        <w:pStyle w:val="ConsPlusNormal"/>
        <w:jc w:val="right"/>
      </w:pPr>
      <w:r>
        <w:t>к конфликту интересов</w:t>
      </w:r>
    </w:p>
    <w:p w:rsidR="00350D3F" w:rsidRDefault="00350D3F">
      <w:pPr>
        <w:pStyle w:val="ConsPlusNormal"/>
      </w:pPr>
    </w:p>
    <w:p w:rsidR="00350D3F" w:rsidRDefault="00350D3F">
      <w:pPr>
        <w:pStyle w:val="ConsPlusNormal"/>
        <w:jc w:val="center"/>
      </w:pPr>
      <w:bookmarkStart w:id="2" w:name="P135"/>
      <w:bookmarkEnd w:id="2"/>
      <w:r>
        <w:t>ЖУРНАЛ</w:t>
      </w:r>
    </w:p>
    <w:p w:rsidR="00350D3F" w:rsidRDefault="00350D3F">
      <w:pPr>
        <w:pStyle w:val="ConsPlusNormal"/>
        <w:jc w:val="center"/>
      </w:pPr>
      <w:r>
        <w:t>регистрации уведомлений о возникшем конфликте</w:t>
      </w:r>
    </w:p>
    <w:p w:rsidR="00350D3F" w:rsidRDefault="00350D3F">
      <w:pPr>
        <w:pStyle w:val="ConsPlusNormal"/>
        <w:jc w:val="center"/>
      </w:pPr>
      <w:r>
        <w:t>интересов или о возможности его возникновения</w:t>
      </w:r>
    </w:p>
    <w:p w:rsidR="00350D3F" w:rsidRDefault="00350D3F">
      <w:pPr>
        <w:pStyle w:val="ConsPlusNormal"/>
      </w:pPr>
    </w:p>
    <w:p w:rsidR="00350D3F" w:rsidRDefault="00350D3F">
      <w:pPr>
        <w:sectPr w:rsidR="00350D3F" w:rsidSect="00D678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361"/>
        <w:gridCol w:w="1644"/>
        <w:gridCol w:w="1531"/>
        <w:gridCol w:w="2835"/>
      </w:tblGrid>
      <w:tr w:rsidR="00350D3F">
        <w:tc>
          <w:tcPr>
            <w:tcW w:w="567" w:type="dxa"/>
          </w:tcPr>
          <w:p w:rsidR="00350D3F" w:rsidRDefault="00350D3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350D3F" w:rsidRDefault="00350D3F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361" w:type="dxa"/>
          </w:tcPr>
          <w:p w:rsidR="00350D3F" w:rsidRDefault="00350D3F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644" w:type="dxa"/>
          </w:tcPr>
          <w:p w:rsidR="00350D3F" w:rsidRDefault="00350D3F">
            <w:pPr>
              <w:pStyle w:val="ConsPlusNormal"/>
              <w:jc w:val="center"/>
            </w:pPr>
            <w:r>
              <w:t xml:space="preserve">Ф.И.О., должность </w:t>
            </w:r>
            <w:proofErr w:type="gramStart"/>
            <w:r>
              <w:t>представившего</w:t>
            </w:r>
            <w:proofErr w:type="gramEnd"/>
            <w:r>
              <w:t xml:space="preserve"> уведомление</w:t>
            </w:r>
          </w:p>
        </w:tc>
        <w:tc>
          <w:tcPr>
            <w:tcW w:w="1531" w:type="dxa"/>
          </w:tcPr>
          <w:p w:rsidR="00350D3F" w:rsidRDefault="00350D3F">
            <w:pPr>
              <w:pStyle w:val="ConsPlusNormal"/>
              <w:jc w:val="center"/>
            </w:pPr>
            <w:r>
              <w:t xml:space="preserve">Ф.И.О., должность </w:t>
            </w:r>
            <w:proofErr w:type="gramStart"/>
            <w:r>
              <w:t>зарегистрировавшего</w:t>
            </w:r>
            <w:proofErr w:type="gramEnd"/>
            <w:r>
              <w:t xml:space="preserve"> уведомление</w:t>
            </w:r>
          </w:p>
        </w:tc>
        <w:tc>
          <w:tcPr>
            <w:tcW w:w="2835" w:type="dxa"/>
          </w:tcPr>
          <w:p w:rsidR="00350D3F" w:rsidRDefault="00350D3F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350D3F">
        <w:tc>
          <w:tcPr>
            <w:tcW w:w="567" w:type="dxa"/>
          </w:tcPr>
          <w:p w:rsidR="00350D3F" w:rsidRDefault="00350D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50D3F" w:rsidRDefault="00350D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50D3F" w:rsidRDefault="00350D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50D3F" w:rsidRDefault="00350D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50D3F" w:rsidRDefault="00350D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350D3F" w:rsidRDefault="00350D3F">
            <w:pPr>
              <w:pStyle w:val="ConsPlusNormal"/>
              <w:jc w:val="center"/>
            </w:pPr>
            <w:r>
              <w:t>6</w:t>
            </w:r>
          </w:p>
        </w:tc>
      </w:tr>
      <w:tr w:rsidR="00350D3F">
        <w:tc>
          <w:tcPr>
            <w:tcW w:w="567" w:type="dxa"/>
          </w:tcPr>
          <w:p w:rsidR="00350D3F" w:rsidRDefault="00350D3F">
            <w:pPr>
              <w:pStyle w:val="ConsPlusNormal"/>
            </w:pPr>
          </w:p>
        </w:tc>
        <w:tc>
          <w:tcPr>
            <w:tcW w:w="1417" w:type="dxa"/>
          </w:tcPr>
          <w:p w:rsidR="00350D3F" w:rsidRDefault="00350D3F">
            <w:pPr>
              <w:pStyle w:val="ConsPlusNormal"/>
            </w:pPr>
          </w:p>
        </w:tc>
        <w:tc>
          <w:tcPr>
            <w:tcW w:w="1361" w:type="dxa"/>
          </w:tcPr>
          <w:p w:rsidR="00350D3F" w:rsidRDefault="00350D3F">
            <w:pPr>
              <w:pStyle w:val="ConsPlusNormal"/>
            </w:pPr>
          </w:p>
        </w:tc>
        <w:tc>
          <w:tcPr>
            <w:tcW w:w="1644" w:type="dxa"/>
          </w:tcPr>
          <w:p w:rsidR="00350D3F" w:rsidRDefault="00350D3F">
            <w:pPr>
              <w:pStyle w:val="ConsPlusNormal"/>
            </w:pPr>
          </w:p>
        </w:tc>
        <w:tc>
          <w:tcPr>
            <w:tcW w:w="1531" w:type="dxa"/>
          </w:tcPr>
          <w:p w:rsidR="00350D3F" w:rsidRDefault="00350D3F">
            <w:pPr>
              <w:pStyle w:val="ConsPlusNormal"/>
            </w:pPr>
          </w:p>
        </w:tc>
        <w:tc>
          <w:tcPr>
            <w:tcW w:w="2835" w:type="dxa"/>
          </w:tcPr>
          <w:p w:rsidR="00350D3F" w:rsidRDefault="00350D3F">
            <w:pPr>
              <w:pStyle w:val="ConsPlusNormal"/>
            </w:pPr>
          </w:p>
        </w:tc>
      </w:tr>
    </w:tbl>
    <w:p w:rsidR="00350D3F" w:rsidRDefault="00350D3F">
      <w:pPr>
        <w:pStyle w:val="ConsPlusNormal"/>
      </w:pPr>
    </w:p>
    <w:p w:rsidR="00350D3F" w:rsidRDefault="00350D3F">
      <w:pPr>
        <w:pStyle w:val="ConsPlusNormal"/>
      </w:pPr>
    </w:p>
    <w:p w:rsidR="00350D3F" w:rsidRDefault="00350D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D49" w:rsidRDefault="00CD3D49"/>
    <w:sectPr w:rsidR="00CD3D49" w:rsidSect="00122F7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0D3F"/>
    <w:rsid w:val="00176598"/>
    <w:rsid w:val="001A4F45"/>
    <w:rsid w:val="00350D3F"/>
    <w:rsid w:val="003549BB"/>
    <w:rsid w:val="0039080B"/>
    <w:rsid w:val="003D127D"/>
    <w:rsid w:val="005A2DA6"/>
    <w:rsid w:val="006E0D3C"/>
    <w:rsid w:val="00714FAE"/>
    <w:rsid w:val="00756B37"/>
    <w:rsid w:val="007B4EDE"/>
    <w:rsid w:val="00816041"/>
    <w:rsid w:val="00A264FA"/>
    <w:rsid w:val="00AD625C"/>
    <w:rsid w:val="00B149FB"/>
    <w:rsid w:val="00BB6C80"/>
    <w:rsid w:val="00C91821"/>
    <w:rsid w:val="00CA5C48"/>
    <w:rsid w:val="00CD3D49"/>
    <w:rsid w:val="00E80C8C"/>
    <w:rsid w:val="00F553B9"/>
    <w:rsid w:val="00F7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D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0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08F2E3AA3F2603D32A0460E69AD7FA8B67E6A1B75C65A02AFE8F1DB9913FF2EC4B9DB3EE67AFAA4AE6BF5C9YEQ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308F2E3AA3F2603D32A0460E69AD7FA8B67E6A1B74C65A02AFE8F1DB9913FF2EC4B9DB3EE67AFAA4AE6BF5C9YEQ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08F2E3AA3F2603D32A0460E69AD7FA8B67A621575C65A02AFE8F1DB9913FF2EC4B9DB3EE67AFAA4AE6BF5C9YEQ0H" TargetMode="External"/><Relationship Id="rId5" Type="http://schemas.openxmlformats.org/officeDocument/2006/relationships/hyperlink" Target="consultantplus://offline/ref=F7308F2E3AA3F2603D32A0460E69AD7FA8B67A631F75C65A02AFE8F1DB9913FF2EC4B9DB3EE67AFAA4AE6BF5C9YEQ0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10213</Characters>
  <Application>Microsoft Office Word</Application>
  <DocSecurity>0</DocSecurity>
  <Lines>85</Lines>
  <Paragraphs>23</Paragraphs>
  <ScaleCrop>false</ScaleCrop>
  <Company>Администрация городв Ставрополя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OP.Popova</cp:lastModifiedBy>
  <cp:revision>1</cp:revision>
  <dcterms:created xsi:type="dcterms:W3CDTF">2019-09-16T07:16:00Z</dcterms:created>
  <dcterms:modified xsi:type="dcterms:W3CDTF">2019-09-16T07:16:00Z</dcterms:modified>
</cp:coreProperties>
</file>